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spacing w:before="240" w:after="120"/>
        <w:jc w:val="center"/>
        <w:rPr>
          <w:rFonts w:ascii="Calibri" w:hAnsi="Calibri" w:eastAsia="Calibri" w:cs="" w:asciiTheme="minorHAnsi" w:cstheme="minorBidi" w:eastAsiaTheme="minorHAnsi" w:hAnsiTheme="minorHAnsi"/>
          <w:b/>
          <w:b/>
          <w:bCs/>
          <w:color w:val="auto"/>
          <w:sz w:val="30"/>
          <w:szCs w:val="30"/>
          <w:highlight w:val="none"/>
          <w:shd w:fill="auto" w:val="clear"/>
        </w:rPr>
      </w:pPr>
      <w:r>
        <w:rPr>
          <w:rFonts w:eastAsia="Calibri" w:cs="" w:ascii="Calibri" w:hAnsi="Calibri" w:asciiTheme="minorHAnsi" w:cstheme="minorBidi" w:eastAsiaTheme="minorHAnsi" w:hAnsiTheme="minorHAnsi"/>
          <w:b/>
          <w:bCs/>
          <w:color w:val="000000"/>
          <w:sz w:val="30"/>
          <w:szCs w:val="30"/>
          <w:shd w:fill="auto" w:val="clear"/>
        </w:rPr>
        <w:t>Rugós-Inga kaotikus mozgások kialakulása</w:t>
      </w:r>
    </w:p>
    <w:p>
      <w:pPr>
        <w:pStyle w:val="Title"/>
        <w:jc w:val="center"/>
        <w:rPr>
          <w:rFonts w:ascii="Calibri" w:hAnsi="Calibri" w:eastAsia="Calibri" w:cs="" w:asciiTheme="minorHAnsi" w:cstheme="minorBidi" w:eastAsiaTheme="minorHAnsi" w:hAnsiTheme="minorHAnsi"/>
          <w:color w:val="auto"/>
          <w:sz w:val="30"/>
          <w:szCs w:val="30"/>
          <w:highlight w:val="none"/>
          <w:shd w:fill="auto" w:val="clear"/>
        </w:rPr>
      </w:pPr>
      <w:r>
        <w:rPr>
          <w:rFonts w:eastAsia="Calibri" w:cs="" w:ascii="Calibri" w:hAnsi="Calibri" w:asciiTheme="minorHAnsi" w:cstheme="minorBidi" w:eastAsiaTheme="minorHAnsi" w:hAnsiTheme="minorHAnsi"/>
          <w:color w:val="000000"/>
          <w:sz w:val="30"/>
          <w:szCs w:val="30"/>
          <w:shd w:fill="auto" w:val="clear"/>
        </w:rPr>
        <w:t>Péter Bence X89O8X</w:t>
      </w:r>
    </w:p>
    <w:p>
      <w:pPr>
        <w:pStyle w:val="TextBody"/>
        <w:jc w:val="center"/>
        <w:rPr>
          <w:rFonts w:ascii="Calibri" w:hAnsi="Calibri" w:eastAsia="Calibri" w:cs="" w:asciiTheme="minorHAnsi" w:cstheme="minorBidi" w:eastAsiaTheme="minorHAnsi" w:hAnsiTheme="minorHAnsi"/>
          <w:color w:val="auto"/>
          <w:sz w:val="30"/>
          <w:szCs w:val="30"/>
          <w:highlight w:val="none"/>
          <w:shd w:fill="auto" w:val="clear"/>
        </w:rPr>
      </w:pPr>
      <w:r>
        <w:rPr>
          <w:rFonts w:eastAsia="Calibri" w:cs="" w:cstheme="minorBidi" w:eastAsiaTheme="minorHAnsi"/>
          <w:color w:val="000000"/>
          <w:sz w:val="30"/>
          <w:szCs w:val="30"/>
          <w:shd w:fill="auto" w:val="clear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Table of Contents</w:t>
          </w:r>
        </w:p>
        <w:p>
          <w:pPr>
            <w:pStyle w:val="Contents2"/>
            <w:tabs>
              <w:tab w:val="clear" w:pos="8789"/>
              <w:tab w:val="right" w:pos="9072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253_3588926636">
            <w:r>
              <w:rPr>
                <w:rStyle w:val="IndexLink"/>
              </w:rPr>
              <w:t>A jelenséggel kapcsolatos cikkek:</w:t>
              <w:tab/>
              <w:t>2</w:t>
            </w:r>
          </w:hyperlink>
        </w:p>
        <w:p>
          <w:pPr>
            <w:pStyle w:val="Contents2"/>
            <w:tabs>
              <w:tab w:val="clear" w:pos="8789"/>
              <w:tab w:val="right" w:pos="9072" w:leader="dot"/>
            </w:tabs>
            <w:rPr/>
          </w:pPr>
          <w:hyperlink w:anchor="__RefHeading___Toc361_3588926636">
            <w:r>
              <w:rPr>
                <w:rStyle w:val="IndexLink"/>
              </w:rPr>
              <w:t>Command line program használata:</w:t>
              <w:tab/>
              <w:t>24</w:t>
            </w:r>
          </w:hyperlink>
        </w:p>
        <w:p>
          <w:pPr>
            <w:pStyle w:val="Contents3"/>
            <w:tabs>
              <w:tab w:val="clear" w:pos="8505"/>
              <w:tab w:val="right" w:pos="9072" w:leader="dot"/>
            </w:tabs>
            <w:rPr/>
          </w:pPr>
          <w:hyperlink w:anchor="__RefHeading___Toc369_3588926636">
            <w:r>
              <w:rPr>
                <w:rStyle w:val="IndexLink"/>
              </w:rPr>
              <w:t>Szöveges bemutatás:</w:t>
              <w:tab/>
              <w:t>24</w:t>
            </w:r>
          </w:hyperlink>
        </w:p>
        <w:p>
          <w:pPr>
            <w:pStyle w:val="Contents3"/>
            <w:tabs>
              <w:tab w:val="clear" w:pos="8505"/>
              <w:tab w:val="right" w:pos="9072" w:leader="dot"/>
            </w:tabs>
            <w:rPr/>
          </w:pPr>
          <w:hyperlink w:anchor="__RefHeading___Toc371_3588926636">
            <w:r>
              <w:rPr>
                <w:rStyle w:val="IndexLink"/>
              </w:rPr>
              <w:t>Program parancssori segítsége:</w:t>
              <w:tab/>
              <w:t>24</w:t>
            </w:r>
          </w:hyperlink>
        </w:p>
        <w:p>
          <w:pPr>
            <w:pStyle w:val="Contents2"/>
            <w:tabs>
              <w:tab w:val="clear" w:pos="8789"/>
              <w:tab w:val="right" w:pos="9072" w:leader="dot"/>
            </w:tabs>
            <w:rPr/>
          </w:pPr>
          <w:hyperlink w:anchor="__RefHeading___Toc363_3588926636">
            <w:r>
              <w:rPr>
                <w:rStyle w:val="IndexLink"/>
              </w:rPr>
              <w:t>Mozgások szimulációja command line programmal:</w:t>
              <w:tab/>
              <w:t>25</w:t>
            </w:r>
          </w:hyperlink>
        </w:p>
        <w:p>
          <w:pPr>
            <w:pStyle w:val="Contents3"/>
            <w:tabs>
              <w:tab w:val="clear" w:pos="8505"/>
              <w:tab w:val="right" w:pos="9072" w:leader="dot"/>
            </w:tabs>
            <w:rPr/>
          </w:pPr>
          <w:hyperlink w:anchor="__RefHeading___Toc365_3588926636">
            <w:r>
              <w:rPr>
                <w:rStyle w:val="IndexLink"/>
              </w:rPr>
              <w:t>Command line parancsok amik kvázi periodikus és kaotikus mozgást eredményeztek:</w:t>
              <w:tab/>
              <w:t>25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jc w:val="center"/>
        <w:rPr/>
      </w:pPr>
      <w:r>
        <w:rPr/>
      </w:r>
    </w:p>
    <w:p>
      <w:pPr>
        <w:pStyle w:val="Heading2"/>
        <w:numPr>
          <w:ilvl w:val="1"/>
          <w:numId w:val="1"/>
        </w:numPr>
        <w:rPr>
          <w:sz w:val="24"/>
          <w:szCs w:val="24"/>
        </w:rPr>
      </w:pPr>
      <w:bookmarkStart w:id="0" w:name="__RefHeading___Toc253_3588926636"/>
      <w:bookmarkEnd w:id="0"/>
      <w:r>
        <w:rPr>
          <w:sz w:val="24"/>
          <w:szCs w:val="24"/>
        </w:rPr>
        <w:t>A jelenséggel kapcsolatos cikkek:</w:t>
      </w:r>
    </w:p>
    <w:p>
      <w:pPr>
        <w:pStyle w:val="Normal"/>
        <w:rPr/>
      </w:pPr>
      <w:r>
        <w:rPr/>
        <w:drawing>
          <wp:inline distT="0" distB="0" distL="0" distR="0">
            <wp:extent cx="5760720" cy="5865495"/>
            <wp:effectExtent l="0" t="0" r="0" b="0"/>
            <wp:docPr id="1" name="Kép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95925" cy="8143875"/>
            <wp:effectExtent l="0" t="0" r="0" b="0"/>
            <wp:docPr id="2" name="Kép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24500" cy="8124825"/>
            <wp:effectExtent l="0" t="0" r="0" b="0"/>
            <wp:docPr id="3" name="Kép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3075" cy="8058150"/>
            <wp:effectExtent l="0" t="0" r="0" b="0"/>
            <wp:docPr id="4" name="Kép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81650" cy="8153400"/>
            <wp:effectExtent l="0" t="0" r="0" b="0"/>
            <wp:docPr id="5" name="Kép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675" cy="8115300"/>
            <wp:effectExtent l="0" t="0" r="0" b="0"/>
            <wp:docPr id="6" name="Kép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00700" cy="8077200"/>
            <wp:effectExtent l="0" t="0" r="0" b="0"/>
            <wp:docPr id="7" name="Kép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67350" cy="8191500"/>
            <wp:effectExtent l="0" t="0" r="0" b="0"/>
            <wp:docPr id="8" name="Kép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67350" cy="8124825"/>
            <wp:effectExtent l="0" t="0" r="0" b="0"/>
            <wp:docPr id="9" name="Kép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95925" cy="8105775"/>
            <wp:effectExtent l="0" t="0" r="0" b="0"/>
            <wp:docPr id="10" name="Kép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00675" cy="7829550"/>
            <wp:effectExtent l="0" t="0" r="0" b="0"/>
            <wp:docPr id="11" name="Kép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86400" cy="8039100"/>
            <wp:effectExtent l="0" t="0" r="0" b="0"/>
            <wp:docPr id="12" name="Kép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86400" cy="8077200"/>
            <wp:effectExtent l="0" t="0" r="0" b="0"/>
            <wp:docPr id="13" name="Kép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448300" cy="8096250"/>
            <wp:effectExtent l="0" t="0" r="0" b="0"/>
            <wp:docPr id="14" name="Kép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95950" cy="7972425"/>
            <wp:effectExtent l="0" t="0" r="0" b="0"/>
            <wp:docPr id="15" name="Kép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86425" cy="7943850"/>
            <wp:effectExtent l="0" t="0" r="0" b="0"/>
            <wp:docPr id="16" name="Kép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48325" cy="8010525"/>
            <wp:effectExtent l="0" t="0" r="0" b="0"/>
            <wp:docPr id="17" name="Kép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43550" cy="7943850"/>
            <wp:effectExtent l="0" t="0" r="0" b="0"/>
            <wp:docPr id="18" name="Kép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72125" cy="8048625"/>
            <wp:effectExtent l="0" t="0" r="0" b="0"/>
            <wp:docPr id="19" name="Kép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05450" cy="8001000"/>
            <wp:effectExtent l="0" t="0" r="0" b="0"/>
            <wp:docPr id="20" name="Kép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72125" cy="4905375"/>
            <wp:effectExtent l="0" t="0" r="0" b="0"/>
            <wp:docPr id="21" name="Kép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102350" cy="6506845"/>
            <wp:effectExtent l="0" t="0" r="0" b="0"/>
            <wp:docPr id="22" name="Kép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65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1"/>
        </w:numPr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TextBody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TextBody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TextBody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TextBody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TextBody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2"/>
        <w:numPr>
          <w:ilvl w:val="1"/>
          <w:numId w:val="1"/>
        </w:numPr>
        <w:rPr>
          <w:sz w:val="22"/>
          <w:szCs w:val="22"/>
        </w:rPr>
      </w:pPr>
      <w:bookmarkStart w:id="1" w:name="__RefHeading___Toc361_3588926636"/>
      <w:bookmarkEnd w:id="1"/>
      <w:r>
        <w:rPr>
          <w:sz w:val="22"/>
          <w:szCs w:val="22"/>
        </w:rPr>
        <w:t>Command line program használata:</w:t>
      </w:r>
    </w:p>
    <w:p>
      <w:pPr>
        <w:pStyle w:val="Heading3"/>
        <w:numPr>
          <w:ilvl w:val="2"/>
          <w:numId w:val="1"/>
        </w:numPr>
        <w:rPr>
          <w:sz w:val="20"/>
          <w:szCs w:val="20"/>
        </w:rPr>
      </w:pPr>
      <w:bookmarkStart w:id="2" w:name="__RefHeading___Toc369_3588926636"/>
      <w:bookmarkEnd w:id="2"/>
      <w:r>
        <w:rPr>
          <w:sz w:val="20"/>
          <w:szCs w:val="20"/>
        </w:rPr>
        <w:t>Szöveges bemutatás:</w:t>
      </w:r>
    </w:p>
    <w:p>
      <w:pPr>
        <w:pStyle w:val="TextBody"/>
        <w:rPr/>
      </w:pPr>
      <w:r>
        <w:rPr>
          <w:sz w:val="16"/>
          <w:szCs w:val="16"/>
        </w:rPr>
        <w:t>Az animáció megmutatja test helyzetét x,y,z koordinátákkal az adott idő pillanatban.</w:t>
      </w:r>
    </w:p>
    <w:p>
      <w:pPr>
        <w:pStyle w:val="TextBody"/>
        <w:rPr/>
      </w:pPr>
      <w:r>
        <w:rPr>
          <w:sz w:val="16"/>
          <w:szCs w:val="16"/>
        </w:rPr>
        <w:t>A másik plot pedig: z irányú sebességet z szerint mutatja meg.</w:t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  <w:t>A fenti anyagokból az következtethető ki, hogy a mozgások fajtája az inga és rugó T periódus időjének arányától függ. Ezt az arányt a „--Tratio” parancssori flag-gel lehet megadni.</w:t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  <w:t>A programban implementáltam azt a funkciót ami megkönnyíti a feladatunkat hogy a test tömegét, rugó állandót és rugó hosszt a „--Tratio” befolyásolja, ekkor a „--chaoticD”, „--chaoticL”, „--chaoticM” flag-eket használhatjuk, hogy a három paraméter közül, kettőből kiszámítódjon a harmardik. Pl. ha „--chaoticD” flaget használjuk, akkor csak L-t a rugó hosszát  és a test tömegét m-et kell megadni.</w:t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  <w:t>Az animáció dimenzióit lehet állítani a „--dimensions” flag-gel. Alapból 2D ben jelenik meg az animáció.</w:t>
      </w:r>
    </w:p>
    <w:p>
      <w:pPr>
        <w:pStyle w:val="TextBody"/>
        <w:ind w:left="0" w:hanging="0"/>
        <w:rPr>
          <w:sz w:val="16"/>
          <w:szCs w:val="16"/>
        </w:rPr>
      </w:pPr>
      <w:r>
        <w:rPr>
          <w:rFonts w:eastAsia="Calibri" w:cs="" w:cstheme="minorBidi" w:eastAsiaTheme="minorHAnsi"/>
          <w:color w:val="000000"/>
          <w:sz w:val="16"/>
          <w:szCs w:val="16"/>
          <w:shd w:fill="FFFFFF" w:val="clear"/>
        </w:rPr>
        <w:t>Az „-x”, „-y”, „-z” paraméterekkel lehet megadni a test kezdőhejzetét. Amikor 2D ben plottolunk „-y”-t el kell hagyni ami ekkor 0 lesz.</w:t>
      </w:r>
    </w:p>
    <w:p>
      <w:pPr>
        <w:pStyle w:val="Heading3"/>
        <w:numPr>
          <w:ilvl w:val="2"/>
          <w:numId w:val="1"/>
        </w:numPr>
        <w:rPr>
          <w:sz w:val="20"/>
          <w:szCs w:val="20"/>
        </w:rPr>
      </w:pPr>
      <w:bookmarkStart w:id="3" w:name="__RefHeading___Toc371_3588926636"/>
      <w:bookmarkEnd w:id="3"/>
      <w:r>
        <w:rPr>
          <w:sz w:val="20"/>
          <w:szCs w:val="20"/>
        </w:rPr>
        <w:t>Program parancssori segítsége:</w:t>
      </w:r>
    </w:p>
    <w:p>
      <w:pPr>
        <w:pStyle w:val="TextBody"/>
        <w:ind w:left="0" w:hanging="0"/>
        <w:rPr>
          <w:sz w:val="16"/>
          <w:szCs w:val="16"/>
        </w:rPr>
      </w:pPr>
      <w:r>
        <w:rPr>
          <w:rFonts w:eastAsia="Calibri" w:cs="" w:cstheme="minorBidi" w:eastAsiaTheme="minorHAnsi"/>
          <w:color w:val="000000"/>
          <w:sz w:val="16"/>
          <w:szCs w:val="16"/>
          <w:shd w:fill="FFFFFF" w:val="clear"/>
        </w:rPr>
        <w:t xml:space="preserve">usage: rezges-lenges_PeterBenceX89O8X.py [-h] [-D SPRING_CONSTANT] [-L SPRING_LENGTH] [-m MASS_OF_BODY] [-x X] [-y Y] [-z Z] [--chaoticD] [--chaoticL] [--chaoticM] [--dimensions {2,3}] [--drag] [--Tratio TRATIO] </w:t>
      </w:r>
      <w:r>
        <w:rPr>
          <w:rFonts w:eastAsia="Calibri" w:cs="" w:cstheme="minorBidi" w:eastAsiaTheme="minorHAnsi"/>
          <w:sz w:val="16"/>
          <w:szCs w:val="16"/>
          <w:shd w:fill="FFFFFF" w:val="clear"/>
        </w:rPr>
        <w:br/>
        <w:br/>
        <w:t xml:space="preserve">Elastic pendulum simulation. Spring constant, spring length, the mass of the body and the starting coordinatescan be set with the flags above. Otherwise DEFAULT values are used. example usage: python3 programname.py --chaoticD 1 -L 1.2 -m 2.0 -x 0.01 -z -0.01 </w:t>
        <w:br/>
        <w:br/>
        <w:t xml:space="preserve">optional arguments: </w:t>
        <w:br/>
        <w:t xml:space="preserve">-h, --help            show this help message and exit </w:t>
        <w:br/>
        <w:t xml:space="preserve">-D SPRING_CONSTANT, --spring_constant SPRING_CONSTANT </w:t>
        <w:br/>
        <w:t xml:space="preserve">default value 50.0 </w:t>
        <w:br/>
        <w:t xml:space="preserve">-L SPRING_LENGTH, --spring_length SPRING_LENGTH </w:t>
        <w:br/>
        <w:t xml:space="preserve">default value 1.2 </w:t>
        <w:br/>
        <w:t xml:space="preserve">-m MASS_OF_BODY, --mass_of_body MASS_OF_BODY </w:t>
        <w:br/>
        <w:t xml:space="preserve">default value 2.0 </w:t>
        <w:br/>
        <w:t xml:space="preserve">-x X                  starting coordinate X, default value 0.0 </w:t>
        <w:br/>
        <w:t xml:space="preserve">-y Y                  starting coordinate Y, default value 0.0 </w:t>
        <w:br/>
        <w:t xml:space="preserve">-z Z                  starting coordinate Z, default value -1.0 </w:t>
        <w:br/>
        <w:t xml:space="preserve">--chaoticD            flag to enable chaotic movement, and calc D from m and L </w:t>
        <w:br/>
        <w:t xml:space="preserve">--chaoticL            flag to enable chaotic movement, and calc L from m and D </w:t>
        <w:br/>
        <w:t xml:space="preserve">--chaoticM            flag to enable chaotic movement, and calc m from D and L </w:t>
        <w:br/>
        <w:t xml:space="preserve">--dimensions {2,3}    Set the animation dimensions. </w:t>
        <w:br/>
        <w:t xml:space="preserve">--drag                Use flag --drag, when want to calculate with drag force. </w:t>
        <w:br/>
        <w:t>--Tratio TRATIO       Period T time ratio.</w:t>
      </w:r>
      <w:r>
        <w:rPr>
          <w:sz w:val="16"/>
          <w:szCs w:val="16"/>
        </w:rPr>
        <w:br/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Heading2"/>
        <w:numPr>
          <w:ilvl w:val="1"/>
          <w:numId w:val="1"/>
        </w:numPr>
        <w:rPr>
          <w:sz w:val="22"/>
          <w:szCs w:val="22"/>
        </w:rPr>
      </w:pPr>
      <w:bookmarkStart w:id="4" w:name="__RefHeading___Toc363_3588926636"/>
      <w:bookmarkEnd w:id="4"/>
      <w:r>
        <w:rPr>
          <w:sz w:val="22"/>
          <w:szCs w:val="22"/>
        </w:rPr>
        <w:t>Mozgások szimulációja command line programmal:</w:t>
      </w:r>
    </w:p>
    <w:p>
      <w:pPr>
        <w:pStyle w:val="Heading3"/>
        <w:numPr>
          <w:ilvl w:val="2"/>
          <w:numId w:val="1"/>
        </w:numPr>
        <w:rPr>
          <w:sz w:val="20"/>
          <w:szCs w:val="20"/>
        </w:rPr>
      </w:pPr>
      <w:bookmarkStart w:id="5" w:name="__RefHeading___Toc365_3588926636"/>
      <w:bookmarkEnd w:id="5"/>
      <w:r>
        <w:rPr>
          <w:sz w:val="20"/>
          <w:szCs w:val="20"/>
        </w:rPr>
        <w:t>Command line parancsok amik kvázi periodikus és kaotikus mozgást eredményeztek:</w:t>
      </w:r>
    </w:p>
    <w:p>
      <w:pPr>
        <w:pStyle w:val="Normal"/>
        <w:rPr>
          <w:sz w:val="16"/>
          <w:szCs w:val="16"/>
        </w:rPr>
      </w:pPr>
      <w:r>
        <w:rPr>
          <w:rFonts w:ascii="monospace" w:hAnsi="monospace"/>
          <w:color w:val="000000"/>
          <w:sz w:val="16"/>
          <w:szCs w:val="16"/>
          <w:shd w:fill="FFFFFF" w:val="clear"/>
        </w:rPr>
        <w:t>python3 rezges-lenges_PeterBenceX89O8X.py --chaoticL -D 15 -m 0.5 -x 0.07 -z -0.07 --Tratio 3.14159265359</w:t>
      </w:r>
      <w:r>
        <w:rPr>
          <w:rFonts w:ascii="monospace" w:hAnsi="monospace"/>
          <w:sz w:val="16"/>
          <w:szCs w:val="16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0</wp:posOffset>
            </wp:positionH>
            <wp:positionV relativeFrom="paragraph">
              <wp:posOffset>401955</wp:posOffset>
            </wp:positionV>
            <wp:extent cx="5760720" cy="1851025"/>
            <wp:effectExtent l="0" t="0" r="0" b="0"/>
            <wp:wrapSquare wrapText="largest"/>
            <wp:docPr id="2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/>
          <w:sz w:val="16"/>
          <w:szCs w:val="16"/>
        </w:rPr>
        <w:br/>
      </w:r>
    </w:p>
    <w:p>
      <w:pPr>
        <w:pStyle w:val="Normal"/>
        <w:rPr>
          <w:sz w:val="16"/>
          <w:szCs w:val="16"/>
        </w:rPr>
      </w:pPr>
      <w:r>
        <w:rPr>
          <w:sz w:val="16"/>
          <w:szCs w:val="16"/>
        </w:rPr>
        <w:t>python3 rezges-lenges_PeterBenceX89O8X.py --chaoticL -D 15.0 -m 0.5 -x 0.05 -z -0.03 –Tratio 3.14</w: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851660"/>
            <wp:effectExtent l="0" t="0" r="0" b="0"/>
            <wp:wrapSquare wrapText="largest"/>
            <wp:docPr id="2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>
          <w:sz w:val="16"/>
          <w:szCs w:val="16"/>
        </w:rPr>
        <w:t>python3 rezges-lenges_PeterBenceX89O8X.py --chaoticL -D 20 -m 1 -x 0.03 -z -0.07 --Tratio 3.14</w:t>
      </w:r>
    </w:p>
    <w:p>
      <w:pPr>
        <w:pStyle w:val="TextBody"/>
        <w:rPr>
          <w:sz w:val="16"/>
          <w:szCs w:val="16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851025"/>
            <wp:effectExtent l="0" t="0" r="0" b="0"/>
            <wp:wrapSquare wrapText="largest"/>
            <wp:docPr id="2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TextBody"/>
        <w:rPr>
          <w:sz w:val="16"/>
          <w:szCs w:val="16"/>
        </w:rPr>
      </w:pPr>
      <w:r>
        <w:rPr/>
      </w:r>
    </w:p>
    <w:p>
      <w:pPr>
        <w:pStyle w:val="TextBody"/>
        <w:rPr>
          <w:sz w:val="16"/>
          <w:szCs w:val="16"/>
        </w:rPr>
      </w:pPr>
      <w:r>
        <w:rPr/>
      </w:r>
    </w:p>
    <w:p>
      <w:pPr>
        <w:pStyle w:val="TextBody"/>
        <w:rPr>
          <w:sz w:val="16"/>
          <w:szCs w:val="16"/>
        </w:rPr>
      </w:pPr>
      <w:r>
        <w:rPr>
          <w:rFonts w:ascii="monospace" w:hAnsi="monospace"/>
          <w:color w:val="000000"/>
          <w:sz w:val="16"/>
          <w:szCs w:val="16"/>
          <w:shd w:fill="FFFFFF" w:val="clear"/>
        </w:rPr>
        <w:t>python3 rezges-lenges_PeterBenceX89O8X.py --chaoticL -D 20 -m 1.5 -x 0.03 -z -0.01 --Tratio 1</w:t>
      </w:r>
    </w:p>
    <w:p>
      <w:pPr>
        <w:pStyle w:val="TextBody"/>
        <w:rPr>
          <w:sz w:val="16"/>
          <w:szCs w:val="16"/>
        </w:rPr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53340</wp:posOffset>
            </wp:positionH>
            <wp:positionV relativeFrom="paragraph">
              <wp:posOffset>6350</wp:posOffset>
            </wp:positionV>
            <wp:extent cx="5760720" cy="1851025"/>
            <wp:effectExtent l="0" t="0" r="0" b="0"/>
            <wp:wrapSquare wrapText="largest"/>
            <wp:docPr id="2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sz w:val="16"/>
          <w:szCs w:val="16"/>
        </w:rPr>
      </w:pPr>
      <w:r>
        <w:rPr>
          <w:color w:val="000000"/>
          <w:sz w:val="16"/>
          <w:szCs w:val="16"/>
          <w:shd w:fill="FFFFFF" w:val="clear"/>
        </w:rPr>
        <w:t>python3 rezges-lenges_PeterBenceX89O8X.py --chaoticL -D 15.0 -m 0.5 -x 0.1 -z -0.1 --Tratio 3.14159265359</w:t>
      </w:r>
      <w:r>
        <w:rPr>
          <w:sz w:val="16"/>
          <w:szCs w:val="16"/>
        </w:rPr>
        <w:br/>
      </w:r>
    </w:p>
    <w:p>
      <w:pPr>
        <w:pStyle w:val="TextBody"/>
        <w:rPr>
          <w:sz w:val="16"/>
          <w:szCs w:val="16"/>
        </w:rPr>
      </w:pPr>
      <w:r>
        <w:rPr>
          <w:sz w:val="16"/>
          <w:szCs w:val="16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851025"/>
            <wp:effectExtent l="0" t="0" r="0" b="0"/>
            <wp:wrapSquare wrapText="largest"/>
            <wp:docPr id="2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numPr>
          <w:ilvl w:val="2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Luchner féle cikk (fizikai szemle 1986 10. szám):</w:t>
      </w:r>
    </w:p>
    <w:p>
      <w:pPr>
        <w:pStyle w:val="TextBody"/>
        <w:rPr>
          <w:sz w:val="16"/>
          <w:szCs w:val="16"/>
        </w:rPr>
      </w:pPr>
      <w:r>
        <w:rPr>
          <w:rFonts w:ascii="monospace" w:hAnsi="monospace"/>
          <w:sz w:val="16"/>
          <w:szCs w:val="16"/>
        </w:rPr>
        <w:t>Az volt látható, hogy az inga mozgásának jellege attól függött, hogy a T</w:t>
      </w:r>
      <w:r>
        <w:rPr>
          <w:rFonts w:ascii="monospace" w:hAnsi="monospace"/>
          <w:sz w:val="16"/>
          <w:szCs w:val="16"/>
          <w:vertAlign w:val="subscript"/>
        </w:rPr>
        <w:t xml:space="preserve">inga </w:t>
      </w:r>
      <w:r>
        <w:rPr>
          <w:rFonts w:ascii="monospace" w:hAnsi="monospace"/>
          <w:sz w:val="16"/>
          <w:szCs w:val="16"/>
        </w:rPr>
        <w:t>és a T</w:t>
      </w:r>
      <w:r>
        <w:rPr>
          <w:rFonts w:ascii="monospace" w:hAnsi="monospace"/>
          <w:sz w:val="16"/>
          <w:szCs w:val="16"/>
          <w:vertAlign w:val="subscript"/>
        </w:rPr>
        <w:t xml:space="preserve">rugó </w:t>
      </w:r>
      <w:r>
        <w:rPr>
          <w:rFonts w:ascii="monospace" w:hAnsi="monospace"/>
          <w:position w:val="0"/>
          <w:sz w:val="16"/>
          <w:sz w:val="16"/>
          <w:szCs w:val="16"/>
          <w:vertAlign w:val="baseline"/>
        </w:rPr>
        <w:t>arányai milyenek (racionális vagy irracionális), illetve a kezdeti feltételektől. A kezdeti feltételek pontos leírása a cikkben hiányzott (vízszintes eltérítés és amplitúdó) ezt kísérletezéssel próbáltuk beállítani. A fenti ábrák közül a kvázi periódikus rezgés, ahol nem volt kaotikus a fázistér ábra, olyan értékeknél jön ki ahol a rezgés-idő arány 1 volt és a kitérítés 0.03 m, amplitúdó -0.01 m, kaotikus rezgés pedig, olyan értékeknél jön ki ahol a rezgés-idő arány 3.14 volt és a kitérítés 0.0</w:t>
      </w:r>
      <w:r>
        <w:rPr>
          <w:rFonts w:ascii="monospace" w:hAnsi="monospace"/>
          <w:position w:val="0"/>
          <w:sz w:val="16"/>
          <w:sz w:val="16"/>
          <w:szCs w:val="16"/>
          <w:vertAlign w:val="baseline"/>
        </w:rPr>
        <w:t>5</w:t>
      </w:r>
      <w:r>
        <w:rPr>
          <w:rFonts w:ascii="monospace" w:hAnsi="monospace"/>
          <w:position w:val="0"/>
          <w:sz w:val="16"/>
          <w:sz w:val="16"/>
          <w:szCs w:val="16"/>
          <w:vertAlign w:val="baseline"/>
        </w:rPr>
        <w:t xml:space="preserve"> m, amplitúdó -0.0</w:t>
      </w:r>
      <w:r>
        <w:rPr>
          <w:rFonts w:ascii="monospace" w:hAnsi="monospace"/>
          <w:position w:val="0"/>
          <w:sz w:val="16"/>
          <w:sz w:val="16"/>
          <w:szCs w:val="16"/>
          <w:vertAlign w:val="baseline"/>
        </w:rPr>
        <w:t>3</w:t>
      </w:r>
      <w:r>
        <w:rPr>
          <w:rFonts w:ascii="monospace" w:hAnsi="monospace"/>
          <w:position w:val="0"/>
          <w:sz w:val="16"/>
          <w:sz w:val="16"/>
          <w:szCs w:val="16"/>
          <w:vertAlign w:val="baseline"/>
        </w:rPr>
        <w:t xml:space="preserve"> m.</w:t>
      </w:r>
    </w:p>
    <w:p>
      <w:pPr>
        <w:pStyle w:val="TextBody"/>
        <w:rPr>
          <w:sz w:val="16"/>
          <w:szCs w:val="16"/>
        </w:rPr>
      </w:pPr>
      <w:r>
        <w:rPr>
          <w:rFonts w:ascii="monospace" w:hAnsi="monospace"/>
          <w:position w:val="0"/>
          <w:sz w:val="16"/>
          <w:sz w:val="16"/>
          <w:szCs w:val="16"/>
          <w:vertAlign w:val="baseline"/>
        </w:rPr>
        <w:t>Érdekes volt megfigyelni, hogy kezdeti kis kitérítéseknél még irracionális időarányok mellett is kvázi-periodikus mozgás alakult ki, míg nagy kezdeti kitérítéseknél és racionláis aránynál is kialakulhatott kaotikus mozgás. Az is megfigyelhető volt, minél nagyobb az arnányszám a T</w:t>
      </w:r>
      <w:r>
        <w:rPr>
          <w:rFonts w:ascii="monospace" w:hAnsi="monospace"/>
          <w:sz w:val="16"/>
          <w:szCs w:val="16"/>
          <w:vertAlign w:val="subscript"/>
        </w:rPr>
        <w:t>inga</w:t>
      </w:r>
      <w:r>
        <w:rPr>
          <w:rFonts w:ascii="monospace" w:hAnsi="monospace"/>
          <w:position w:val="0"/>
          <w:sz w:val="16"/>
          <w:sz w:val="16"/>
          <w:szCs w:val="16"/>
          <w:vertAlign w:val="baseline"/>
        </w:rPr>
        <w:t xml:space="preserve"> és T</w:t>
      </w:r>
      <w:r>
        <w:rPr>
          <w:rFonts w:ascii="monospace" w:hAnsi="monospace"/>
          <w:sz w:val="16"/>
          <w:szCs w:val="16"/>
          <w:vertAlign w:val="subscript"/>
        </w:rPr>
        <w:t>rugó</w:t>
      </w:r>
      <w:r>
        <w:rPr>
          <w:rFonts w:ascii="monospace" w:hAnsi="monospace"/>
          <w:position w:val="0"/>
          <w:sz w:val="16"/>
          <w:sz w:val="16"/>
          <w:szCs w:val="16"/>
          <w:vertAlign w:val="baseline"/>
        </w:rPr>
        <w:t xml:space="preserve"> között (10..100) annál inkább megvan az esély arra, hogy kaotikus legyen a mozgás még kis kitérítések esetén is. Míg kis arány szám esetén (0,1..0,5) még aránylag nagyobb kítérítések esetén is kvázi periódikus maradt a mozgás.</w:t>
      </w:r>
    </w:p>
    <w:p>
      <w:pPr>
        <w:pStyle w:val="TextBody"/>
        <w:spacing w:before="0" w:after="140"/>
        <w:rPr>
          <w:sz w:val="16"/>
          <w:szCs w:val="16"/>
        </w:rPr>
      </w:pPr>
      <w:r>
        <w:rPr>
          <w:rFonts w:ascii="monospace" w:hAnsi="monospace"/>
          <w:position w:val="0"/>
          <w:sz w:val="16"/>
          <w:sz w:val="16"/>
          <w:szCs w:val="16"/>
          <w:vertAlign w:val="baseline"/>
        </w:rPr>
        <w:t>A csatolás nagyon fontos a két rendszer között, amit a periódus idő arányok tükröznek. Ugyanakkor a kezdeti feltételekre is érzékeny a rendszer, de a csatolás mértékével erősen lehet begolyásolni a nagy kezdeti érték által okozott zavarokat is. Rövid inga, vagy nagyon nagy rugó állandó ezt jelenti.</w:t>
      </w:r>
    </w:p>
    <w:sectPr>
      <w:type w:val="nextPage"/>
      <w:pgSz w:w="11906" w:h="16838"/>
      <w:pgMar w:left="1417" w:right="1417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onospace"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>
        <w:sz w:val="22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>
        <w:sz w:val="20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6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hu-H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hu-H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hu-HU" w:eastAsia="en-US" w:bidi="ar-SA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  <w:lang w:val="zxx" w:eastAsia="zxx" w:bidi="zxx"/>
    </w:rPr>
  </w:style>
  <w:style w:type="paragraph" w:styleId="IndexHeading">
    <w:name w:val="Index Heading"/>
    <w:basedOn w:val="Heading"/>
    <w:pPr>
      <w:suppressLineNumbers/>
      <w:ind w:left="0" w:hanging="0"/>
    </w:pPr>
    <w:rPr>
      <w:b/>
      <w:bCs/>
      <w:sz w:val="32"/>
      <w:szCs w:val="32"/>
    </w:rPr>
  </w:style>
  <w:style w:type="paragraph" w:styleId="ContentsHeading">
    <w:name w:val="TOC Heading"/>
    <w:basedOn w:val="IndexHeading"/>
    <w:pPr>
      <w:suppressLineNumbers/>
      <w:ind w:left="0" w:hanging="0"/>
    </w:pPr>
    <w:rPr>
      <w:b/>
      <w:bCs/>
      <w:sz w:val="32"/>
      <w:szCs w:val="32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Contents2">
    <w:name w:val="TOC 2"/>
    <w:basedOn w:val="Index"/>
    <w:pPr>
      <w:tabs>
        <w:tab w:val="clear" w:pos="708"/>
        <w:tab w:val="right" w:pos="8789" w:leader="dot"/>
      </w:tabs>
      <w:ind w:left="283" w:hanging="0"/>
    </w:pPr>
    <w:rPr/>
  </w:style>
  <w:style w:type="paragraph" w:styleId="Contents3">
    <w:name w:val="TOC 3"/>
    <w:basedOn w:val="Index"/>
    <w:pPr>
      <w:tabs>
        <w:tab w:val="clear" w:pos="708"/>
        <w:tab w:val="right" w:pos="8505" w:leader="dot"/>
      </w:tabs>
      <w:ind w:left="567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Application>LibreOffice/7.3.2.2$Linux_X86_64 LibreOffice_project/30$Build-2</Application>
  <AppVersion>15.0000</AppVersion>
  <Pages>26</Pages>
  <Words>718</Words>
  <Characters>4079</Characters>
  <CharactersWithSpaces>4877</CharactersWithSpaces>
  <Paragraphs>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2022-04-01T20:10:00Z</dcterms:created>
  <dc:creator>Péter, Gábor Mihály</dc:creator>
  <dc:description/>
  <dc:language>en-US</dc:language>
  <cp:lastModifiedBy/>
  <dcterms:modified xsi:type="dcterms:W3CDTF">2022-04-03T18:30:57Z</dcterms:modified>
  <cp:revision>30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